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solid" w:color="FFFFFF" w:fill="auto"/>
        <w:autoSpaceDN w:val="0"/>
        <w:spacing w:line="360" w:lineRule="atLeast"/>
        <w:ind w:firstLine="360"/>
        <w:jc w:val="center"/>
        <w:rPr>
          <w:rFonts w:hint="default" w:ascii="Tahoma" w:hAnsi="Tahoma" w:cs="Tahoma"/>
          <w:b/>
          <w:bCs/>
          <w:color w:val="0066CC"/>
          <w:sz w:val="21"/>
          <w:szCs w:val="21"/>
          <w:shd w:val="clear" w:color="auto" w:fill="FFFFFF"/>
          <w:lang w:val="en-US" w:eastAsia="zh-CN"/>
        </w:rPr>
      </w:pPr>
      <w:r>
        <w:rPr>
          <w:rFonts w:hint="eastAsia" w:ascii="Verdana" w:hAnsi="Verdana" w:cs="Verdana"/>
          <w:b/>
          <w:bCs/>
          <w:color w:val="0066CC"/>
          <w:sz w:val="21"/>
          <w:szCs w:val="21"/>
          <w:shd w:val="clear" w:color="auto" w:fill="FFFFFF"/>
          <w:lang w:val="en-US" w:eastAsia="zh-CN"/>
        </w:rPr>
        <w:t xml:space="preserve">      </w:t>
      </w:r>
      <w:r>
        <w:rPr>
          <w:rFonts w:hint="default" w:ascii="Tahoma" w:hAnsi="Tahoma" w:cs="Tahoma"/>
          <w:b/>
          <w:bCs/>
          <w:color w:val="0066CC"/>
          <w:sz w:val="21"/>
          <w:szCs w:val="21"/>
          <w:shd w:val="clear" w:color="auto" w:fill="FFFFFF"/>
          <w:lang w:val="en-US" w:eastAsia="zh-CN"/>
        </w:rPr>
        <w:t>Finance Controller</w:t>
      </w:r>
    </w:p>
    <w:p>
      <w:pPr>
        <w:shd w:val="solid" w:color="FFFFFF" w:fill="auto"/>
        <w:autoSpaceDN w:val="0"/>
        <w:spacing w:line="360" w:lineRule="atLeast"/>
        <w:ind w:firstLine="360"/>
        <w:jc w:val="left"/>
        <w:rPr>
          <w:rFonts w:hint="default" w:ascii="Verdana" w:hAnsi="Verdana" w:cs="Verdana"/>
          <w:b/>
          <w:bCs/>
          <w:color w:val="0066CC"/>
          <w:sz w:val="21"/>
          <w:szCs w:val="21"/>
          <w:shd w:val="clear" w:color="auto" w:fill="FFFFFF"/>
          <w:lang w:val="en-US" w:eastAsia="zh-CN"/>
        </w:rPr>
      </w:pPr>
    </w:p>
    <w:p>
      <w:pPr>
        <w:shd w:val="solid" w:color="FFFFFF" w:fill="auto"/>
        <w:autoSpaceDN w:val="0"/>
        <w:spacing w:line="360" w:lineRule="atLeast"/>
        <w:ind w:firstLine="360"/>
        <w:jc w:val="left"/>
        <w:rPr>
          <w:rFonts w:hint="default" w:ascii="Tahoma" w:hAnsi="Tahoma" w:cs="Tahoma"/>
          <w:color w:val="444444"/>
          <w:sz w:val="18"/>
          <w:szCs w:val="18"/>
          <w:shd w:val="clear" w:color="auto" w:fill="FFFFFF"/>
          <w:lang w:val="en-US" w:eastAsia="zh-CN"/>
        </w:rPr>
      </w:pPr>
      <w:r>
        <w:rPr>
          <w:rFonts w:hint="default" w:ascii="Tahoma" w:hAnsi="Tahoma" w:cs="Tahoma"/>
          <w:b w:val="0"/>
          <w:i w:val="0"/>
          <w:color w:val="333333"/>
          <w:sz w:val="18"/>
          <w:szCs w:val="18"/>
          <w:shd w:val="clear" w:color="auto" w:fill="FFFFFF"/>
        </w:rPr>
        <w:t>A Canadian dynamic fast growing aerospace company involved in the development and sale of innovative lightweight solutions for commercial and military aviation markets. Based in Montreal with manufacturing facilities in Montreal and Shanghai, China. The company employs nearly 180 people.</w:t>
      </w:r>
      <w:r>
        <w:rPr>
          <w:rFonts w:hint="default" w:ascii="Tahoma" w:hAnsi="Tahoma" w:cs="Tahoma"/>
          <w:b w:val="0"/>
          <w:i w:val="0"/>
          <w:color w:val="333333"/>
          <w:sz w:val="18"/>
          <w:szCs w:val="18"/>
          <w:shd w:val="clear" w:color="auto" w:fill="FFFFFF"/>
          <w:lang w:val="en-US" w:eastAsia="zh-CN"/>
        </w:rPr>
        <w:t xml:space="preserve"> The vacancy location is in</w:t>
      </w:r>
      <w:r>
        <w:rPr>
          <w:rFonts w:hint="default" w:ascii="Tahoma" w:hAnsi="Tahoma" w:cs="Tahoma"/>
          <w:color w:val="444444"/>
          <w:sz w:val="18"/>
          <w:szCs w:val="18"/>
          <w:shd w:val="clear" w:color="auto" w:fill="FFFFFF"/>
          <w:lang w:val="en-US" w:eastAsia="zh-CN"/>
        </w:rPr>
        <w:t xml:space="preserve"> Qingpu, Shanghai with salary around rmb25</w:t>
      </w:r>
      <w:r>
        <w:rPr>
          <w:rFonts w:hint="eastAsia" w:ascii="Tahoma" w:hAnsi="Tahoma" w:cs="Tahoma"/>
          <w:color w:val="444444"/>
          <w:sz w:val="18"/>
          <w:szCs w:val="18"/>
          <w:shd w:val="clear" w:color="auto" w:fill="FFFFFF"/>
          <w:lang w:val="en-US" w:eastAsia="zh-CN"/>
        </w:rPr>
        <w:t>k</w:t>
      </w:r>
      <w:bookmarkStart w:id="0" w:name="_GoBack"/>
      <w:bookmarkEnd w:id="0"/>
      <w:r>
        <w:rPr>
          <w:rFonts w:hint="default" w:ascii="Tahoma" w:hAnsi="Tahoma" w:cs="Tahoma"/>
          <w:color w:val="444444"/>
          <w:sz w:val="18"/>
          <w:szCs w:val="18"/>
          <w:shd w:val="clear" w:color="auto" w:fill="FFFFFF"/>
          <w:lang w:val="en-US" w:eastAsia="zh-CN"/>
        </w:rPr>
        <w:t xml:space="preserve">/month.                            </w:t>
      </w:r>
    </w:p>
    <w:p>
      <w:pPr>
        <w:shd w:val="solid" w:color="FFFFFF" w:fill="auto"/>
        <w:autoSpaceDN w:val="0"/>
        <w:spacing w:line="360" w:lineRule="atLeast"/>
        <w:ind w:firstLine="360"/>
        <w:jc w:val="left"/>
        <w:rPr>
          <w:rFonts w:hint="default" w:ascii="Tahoma" w:hAnsi="Tahoma" w:cs="Tahoma"/>
          <w:color w:val="444444"/>
          <w:sz w:val="18"/>
          <w:szCs w:val="18"/>
          <w:shd w:val="clear" w:color="auto" w:fill="FFFFFF"/>
          <w:lang w:val="en-US" w:eastAsia="zh-CN"/>
        </w:rPr>
      </w:pPr>
    </w:p>
    <w:p>
      <w:pPr>
        <w:shd w:val="solid" w:color="FFFFFF" w:fill="auto"/>
        <w:autoSpaceDN w:val="0"/>
        <w:spacing w:line="360" w:lineRule="atLeast"/>
        <w:ind w:firstLine="360"/>
        <w:jc w:val="left"/>
        <w:rPr>
          <w:rFonts w:hint="default" w:ascii="Tahoma" w:hAnsi="Tahoma" w:cs="Tahoma"/>
          <w:b/>
          <w:bCs/>
          <w:i w:val="0"/>
          <w:color w:val="333333"/>
          <w:sz w:val="18"/>
          <w:szCs w:val="18"/>
          <w:shd w:val="clear" w:color="auto" w:fill="FFFFFF"/>
          <w:lang w:val="en-US" w:eastAsia="zh-CN"/>
        </w:rPr>
      </w:pPr>
      <w:r>
        <w:rPr>
          <w:rFonts w:hint="default" w:ascii="Tahoma" w:hAnsi="Tahoma" w:cs="Tahoma"/>
          <w:b/>
          <w:bCs/>
          <w:i w:val="0"/>
          <w:color w:val="333333"/>
          <w:sz w:val="18"/>
          <w:szCs w:val="18"/>
          <w:shd w:val="clear" w:color="auto" w:fill="FFFFFF"/>
          <w:lang w:val="en-US" w:eastAsia="zh-CN"/>
        </w:rPr>
        <w:t>Main responsibility:</w:t>
      </w:r>
    </w:p>
    <w:p>
      <w:pPr>
        <w:numPr>
          <w:ilvl w:val="0"/>
          <w:numId w:val="1"/>
        </w:numPr>
        <w:shd w:val="solid" w:color="FFFFFF" w:fill="auto"/>
        <w:autoSpaceDN w:val="0"/>
        <w:spacing w:line="360" w:lineRule="atLeast"/>
        <w:jc w:val="left"/>
        <w:rPr>
          <w:rFonts w:hint="default" w:ascii="Tahoma" w:hAnsi="Tahoma" w:cs="Tahoma"/>
          <w:b w:val="0"/>
          <w:i w:val="0"/>
          <w:color w:val="333333"/>
          <w:sz w:val="18"/>
          <w:szCs w:val="18"/>
          <w:shd w:val="clear" w:color="auto" w:fill="FFFFFF"/>
        </w:rPr>
      </w:pPr>
      <w:r>
        <w:rPr>
          <w:rFonts w:hint="default" w:ascii="Tahoma" w:hAnsi="Tahoma" w:cs="Tahoma"/>
          <w:b w:val="0"/>
          <w:i w:val="0"/>
          <w:color w:val="333333"/>
          <w:sz w:val="18"/>
          <w:szCs w:val="18"/>
          <w:shd w:val="clear" w:color="auto" w:fill="FFFFFF"/>
        </w:rPr>
        <w:t xml:space="preserve">Supervise and be responsible of the accounting department activities and personnel (full accounting </w:t>
      </w:r>
    </w:p>
    <w:p>
      <w:pPr>
        <w:numPr>
          <w:numId w:val="0"/>
        </w:numPr>
        <w:shd w:val="solid" w:color="FFFFFF" w:fill="auto"/>
        <w:autoSpaceDN w:val="0"/>
        <w:spacing w:line="360" w:lineRule="atLeast"/>
        <w:jc w:val="left"/>
        <w:rPr>
          <w:rFonts w:hint="default" w:ascii="Tahoma" w:hAnsi="Tahoma" w:cs="Tahoma"/>
          <w:b w:val="0"/>
          <w:i w:val="0"/>
          <w:color w:val="333333"/>
          <w:sz w:val="18"/>
          <w:szCs w:val="18"/>
          <w:shd w:val="clear" w:color="auto" w:fill="FFFFFF"/>
        </w:rPr>
      </w:pPr>
      <w:r>
        <w:rPr>
          <w:rFonts w:hint="default" w:ascii="Tahoma" w:hAnsi="Tahoma" w:cs="Tahoma"/>
          <w:b w:val="0"/>
          <w:i w:val="0"/>
          <w:color w:val="333333"/>
          <w:sz w:val="18"/>
          <w:szCs w:val="18"/>
          <w:shd w:val="clear" w:color="auto" w:fill="FFFFFF"/>
          <w:lang w:val="en-US" w:eastAsia="zh-CN"/>
        </w:rPr>
        <w:t xml:space="preserve">  </w:t>
      </w:r>
      <w:r>
        <w:rPr>
          <w:rFonts w:hint="default" w:ascii="Tahoma" w:hAnsi="Tahoma" w:cs="Tahoma"/>
          <w:b w:val="0"/>
          <w:i w:val="0"/>
          <w:color w:val="333333"/>
          <w:sz w:val="18"/>
          <w:szCs w:val="18"/>
          <w:shd w:val="clear" w:color="auto" w:fill="FFFFFF"/>
        </w:rPr>
        <w:t xml:space="preserve">functions: AP/AR, bank reconciliation, cash flow analysis, monitoring of fixed assets, treasury, budget, </w:t>
      </w:r>
    </w:p>
    <w:p>
      <w:pPr>
        <w:numPr>
          <w:numId w:val="0"/>
        </w:numPr>
        <w:shd w:val="solid" w:color="FFFFFF" w:fill="auto"/>
        <w:autoSpaceDN w:val="0"/>
        <w:spacing w:line="360" w:lineRule="atLeast"/>
        <w:jc w:val="left"/>
        <w:rPr>
          <w:rFonts w:hint="default" w:ascii="Tahoma" w:hAnsi="Tahoma" w:cs="Tahoma"/>
          <w:b w:val="0"/>
          <w:i w:val="0"/>
          <w:color w:val="333333"/>
          <w:sz w:val="18"/>
          <w:szCs w:val="18"/>
          <w:shd w:val="clear" w:color="auto" w:fill="FFFFFF"/>
        </w:rPr>
      </w:pPr>
      <w:r>
        <w:rPr>
          <w:rFonts w:hint="default" w:ascii="Tahoma" w:hAnsi="Tahoma" w:cs="Tahoma"/>
          <w:b w:val="0"/>
          <w:i w:val="0"/>
          <w:color w:val="333333"/>
          <w:sz w:val="18"/>
          <w:szCs w:val="18"/>
          <w:shd w:val="clear" w:color="auto" w:fill="FFFFFF"/>
          <w:lang w:val="en-US" w:eastAsia="zh-CN"/>
        </w:rPr>
        <w:t xml:space="preserve">  </w:t>
      </w:r>
      <w:r>
        <w:rPr>
          <w:rFonts w:hint="default" w:ascii="Tahoma" w:hAnsi="Tahoma" w:cs="Tahoma"/>
          <w:b w:val="0"/>
          <w:i w:val="0"/>
          <w:color w:val="333333"/>
          <w:sz w:val="18"/>
          <w:szCs w:val="18"/>
          <w:shd w:val="clear" w:color="auto" w:fill="FFFFFF"/>
        </w:rPr>
        <w:t>costing, tax accounting);</w:t>
      </w:r>
      <w:r>
        <w:rPr>
          <w:rFonts w:hint="default" w:ascii="Tahoma" w:hAnsi="Tahoma" w:cs="Tahoma"/>
          <w:sz w:val="18"/>
          <w:szCs w:val="18"/>
        </w:rPr>
        <w:br/>
      </w:r>
      <w:r>
        <w:rPr>
          <w:rFonts w:hint="default" w:ascii="Tahoma" w:hAnsi="Tahoma" w:cs="Tahoma"/>
          <w:b w:val="0"/>
          <w:i w:val="0"/>
          <w:color w:val="333333"/>
          <w:sz w:val="18"/>
          <w:szCs w:val="18"/>
          <w:shd w:val="clear" w:color="auto" w:fill="FFFFFF"/>
        </w:rPr>
        <w:t>2. Prepare weekly cash flow forecast, with analysis and commentary;</w:t>
      </w:r>
      <w:r>
        <w:rPr>
          <w:rFonts w:hint="default" w:ascii="Tahoma" w:hAnsi="Tahoma" w:cs="Tahoma"/>
          <w:sz w:val="18"/>
          <w:szCs w:val="18"/>
        </w:rPr>
        <w:br/>
      </w:r>
      <w:r>
        <w:rPr>
          <w:rFonts w:hint="default" w:ascii="Tahoma" w:hAnsi="Tahoma" w:cs="Tahoma"/>
          <w:b w:val="0"/>
          <w:i w:val="0"/>
          <w:color w:val="333333"/>
          <w:sz w:val="18"/>
          <w:szCs w:val="18"/>
          <w:shd w:val="clear" w:color="auto" w:fill="FFFFFF"/>
        </w:rPr>
        <w:t>3. Coordinate and ensure timely completion of company financial statements</w:t>
      </w:r>
      <w:r>
        <w:rPr>
          <w:rFonts w:hint="default" w:ascii="Tahoma" w:hAnsi="Tahoma" w:cs="Tahoma"/>
          <w:b w:val="0"/>
          <w:i w:val="0"/>
          <w:color w:val="333333"/>
          <w:sz w:val="18"/>
          <w:szCs w:val="18"/>
          <w:shd w:val="clear" w:color="auto" w:fill="FFFFFF"/>
          <w:lang w:val="en-US" w:eastAsia="zh-CN"/>
        </w:rPr>
        <w:t>.</w:t>
      </w:r>
      <w:r>
        <w:rPr>
          <w:rFonts w:hint="default" w:ascii="Tahoma" w:hAnsi="Tahoma" w:cs="Tahoma"/>
          <w:b w:val="0"/>
          <w:i w:val="0"/>
          <w:color w:val="333333"/>
          <w:sz w:val="18"/>
          <w:szCs w:val="18"/>
          <w:shd w:val="clear" w:color="auto" w:fill="FFFFFF"/>
        </w:rPr>
        <w:t xml:space="preserve"> Be responsible for monthly </w:t>
      </w:r>
    </w:p>
    <w:p>
      <w:pPr>
        <w:numPr>
          <w:numId w:val="0"/>
        </w:numPr>
        <w:shd w:val="solid" w:color="FFFFFF" w:fill="auto"/>
        <w:autoSpaceDN w:val="0"/>
        <w:spacing w:line="360" w:lineRule="atLeast"/>
        <w:jc w:val="left"/>
        <w:rPr>
          <w:rFonts w:hint="default" w:ascii="Tahoma" w:hAnsi="Tahoma" w:cs="Tahoma"/>
          <w:b w:val="0"/>
          <w:i w:val="0"/>
          <w:color w:val="333333"/>
          <w:sz w:val="18"/>
          <w:szCs w:val="18"/>
          <w:shd w:val="clear" w:color="auto" w:fill="FFFFFF"/>
        </w:rPr>
      </w:pPr>
      <w:r>
        <w:rPr>
          <w:rFonts w:hint="default" w:ascii="Tahoma" w:hAnsi="Tahoma" w:cs="Tahoma"/>
          <w:b w:val="0"/>
          <w:i w:val="0"/>
          <w:color w:val="333333"/>
          <w:sz w:val="18"/>
          <w:szCs w:val="18"/>
          <w:shd w:val="clear" w:color="auto" w:fill="FFFFFF"/>
          <w:lang w:val="en-US" w:eastAsia="zh-CN"/>
        </w:rPr>
        <w:t xml:space="preserve">  </w:t>
      </w:r>
      <w:r>
        <w:rPr>
          <w:rFonts w:hint="default" w:ascii="Tahoma" w:hAnsi="Tahoma" w:cs="Tahoma"/>
          <w:b w:val="0"/>
          <w:i w:val="0"/>
          <w:color w:val="333333"/>
          <w:sz w:val="18"/>
          <w:szCs w:val="18"/>
          <w:shd w:val="clear" w:color="auto" w:fill="FFFFFF"/>
        </w:rPr>
        <w:t>closing process</w:t>
      </w:r>
      <w:r>
        <w:rPr>
          <w:rFonts w:hint="default" w:ascii="Tahoma" w:hAnsi="Tahoma" w:cs="Tahoma"/>
          <w:b w:val="0"/>
          <w:i w:val="0"/>
          <w:color w:val="333333"/>
          <w:sz w:val="18"/>
          <w:szCs w:val="18"/>
          <w:shd w:val="clear" w:color="auto" w:fill="FFFFFF"/>
          <w:lang w:val="en-US" w:eastAsia="zh-CN"/>
        </w:rPr>
        <w:t>. P</w:t>
      </w:r>
      <w:r>
        <w:rPr>
          <w:rFonts w:hint="default" w:ascii="Tahoma" w:hAnsi="Tahoma" w:cs="Tahoma"/>
          <w:b w:val="0"/>
          <w:i w:val="0"/>
          <w:color w:val="333333"/>
          <w:sz w:val="18"/>
          <w:szCs w:val="18"/>
          <w:shd w:val="clear" w:color="auto" w:fill="FFFFFF"/>
        </w:rPr>
        <w:t>repare weekly KPI, with analysis and commentary;</w:t>
      </w:r>
      <w:r>
        <w:rPr>
          <w:rFonts w:hint="default" w:ascii="Tahoma" w:hAnsi="Tahoma" w:cs="Tahoma"/>
          <w:sz w:val="18"/>
          <w:szCs w:val="18"/>
        </w:rPr>
        <w:br/>
      </w:r>
      <w:r>
        <w:rPr>
          <w:rFonts w:hint="default" w:ascii="Tahoma" w:hAnsi="Tahoma" w:cs="Tahoma"/>
          <w:sz w:val="18"/>
          <w:szCs w:val="18"/>
          <w:lang w:val="en-US" w:eastAsia="zh-CN"/>
        </w:rPr>
        <w:t>4</w:t>
      </w:r>
      <w:r>
        <w:rPr>
          <w:rFonts w:hint="default" w:ascii="Tahoma" w:hAnsi="Tahoma" w:cs="Tahoma"/>
          <w:b w:val="0"/>
          <w:i w:val="0"/>
          <w:color w:val="333333"/>
          <w:sz w:val="18"/>
          <w:szCs w:val="18"/>
          <w:shd w:val="clear" w:color="auto" w:fill="FFFFFF"/>
        </w:rPr>
        <w:t>. Present reports to headquarters and explain variances and extraordinary items</w:t>
      </w:r>
      <w:r>
        <w:rPr>
          <w:rFonts w:hint="default" w:ascii="Tahoma" w:hAnsi="Tahoma" w:cs="Tahoma"/>
          <w:b w:val="0"/>
          <w:i w:val="0"/>
          <w:color w:val="333333"/>
          <w:sz w:val="18"/>
          <w:szCs w:val="18"/>
          <w:shd w:val="clear" w:color="auto" w:fill="FFFFFF"/>
          <w:lang w:val="en-US" w:eastAsia="zh-CN"/>
        </w:rPr>
        <w:t xml:space="preserve">. </w:t>
      </w:r>
      <w:r>
        <w:rPr>
          <w:rFonts w:hint="default" w:ascii="Tahoma" w:hAnsi="Tahoma" w:cs="Tahoma"/>
          <w:b w:val="0"/>
          <w:i w:val="0"/>
          <w:color w:val="333333"/>
          <w:sz w:val="18"/>
          <w:szCs w:val="18"/>
          <w:shd w:val="clear" w:color="auto" w:fill="FFFFFF"/>
        </w:rPr>
        <w:t xml:space="preserve">Build a system to </w:t>
      </w:r>
    </w:p>
    <w:p>
      <w:pPr>
        <w:numPr>
          <w:numId w:val="0"/>
        </w:numPr>
        <w:shd w:val="solid" w:color="FFFFFF" w:fill="auto"/>
        <w:autoSpaceDN w:val="0"/>
        <w:spacing w:line="360" w:lineRule="atLeast"/>
        <w:jc w:val="left"/>
        <w:rPr>
          <w:rFonts w:hint="default" w:ascii="Tahoma" w:hAnsi="Tahoma" w:cs="Tahoma"/>
          <w:b w:val="0"/>
          <w:i w:val="0"/>
          <w:color w:val="333333"/>
          <w:sz w:val="18"/>
          <w:szCs w:val="18"/>
          <w:shd w:val="clear" w:color="auto" w:fill="FFFFFF"/>
        </w:rPr>
      </w:pPr>
      <w:r>
        <w:rPr>
          <w:rFonts w:hint="default" w:ascii="Tahoma" w:hAnsi="Tahoma" w:cs="Tahoma"/>
          <w:b w:val="0"/>
          <w:i w:val="0"/>
          <w:color w:val="333333"/>
          <w:sz w:val="18"/>
          <w:szCs w:val="18"/>
          <w:shd w:val="clear" w:color="auto" w:fill="FFFFFF"/>
          <w:lang w:val="en-US" w:eastAsia="zh-CN"/>
        </w:rPr>
        <w:t xml:space="preserve">  </w:t>
      </w:r>
      <w:r>
        <w:rPr>
          <w:rFonts w:hint="default" w:ascii="Tahoma" w:hAnsi="Tahoma" w:cs="Tahoma"/>
          <w:b w:val="0"/>
          <w:i w:val="0"/>
          <w:color w:val="333333"/>
          <w:sz w:val="18"/>
          <w:szCs w:val="18"/>
          <w:shd w:val="clear" w:color="auto" w:fill="FFFFFF"/>
        </w:rPr>
        <w:t>prepare the annual budget and track variances, with timely explanations to management;</w:t>
      </w:r>
      <w:r>
        <w:rPr>
          <w:rFonts w:hint="default" w:ascii="Tahoma" w:hAnsi="Tahoma" w:cs="Tahoma"/>
          <w:sz w:val="18"/>
          <w:szCs w:val="18"/>
        </w:rPr>
        <w:br/>
      </w:r>
      <w:r>
        <w:rPr>
          <w:rFonts w:hint="default" w:ascii="Tahoma" w:hAnsi="Tahoma" w:cs="Tahoma"/>
          <w:sz w:val="18"/>
          <w:szCs w:val="18"/>
          <w:lang w:val="en-US" w:eastAsia="zh-CN"/>
        </w:rPr>
        <w:t>5</w:t>
      </w:r>
      <w:r>
        <w:rPr>
          <w:rFonts w:hint="default" w:ascii="Tahoma" w:hAnsi="Tahoma" w:cs="Tahoma"/>
          <w:b w:val="0"/>
          <w:i w:val="0"/>
          <w:color w:val="333333"/>
          <w:sz w:val="18"/>
          <w:szCs w:val="18"/>
          <w:shd w:val="clear" w:color="auto" w:fill="FFFFFF"/>
        </w:rPr>
        <w:t>. Track and plan expenses and control costs as per management plan and approved budget;</w:t>
      </w:r>
      <w:r>
        <w:rPr>
          <w:rFonts w:hint="default" w:ascii="Tahoma" w:hAnsi="Tahoma" w:cs="Tahoma"/>
          <w:sz w:val="18"/>
          <w:szCs w:val="18"/>
        </w:rPr>
        <w:br/>
      </w:r>
      <w:r>
        <w:rPr>
          <w:rFonts w:hint="default" w:ascii="Tahoma" w:hAnsi="Tahoma" w:cs="Tahoma"/>
          <w:sz w:val="18"/>
          <w:szCs w:val="18"/>
          <w:lang w:val="en-US" w:eastAsia="zh-CN"/>
        </w:rPr>
        <w:t>6</w:t>
      </w:r>
      <w:r>
        <w:rPr>
          <w:rFonts w:hint="default" w:ascii="Tahoma" w:hAnsi="Tahoma" w:cs="Tahoma"/>
          <w:b w:val="0"/>
          <w:i w:val="0"/>
          <w:color w:val="333333"/>
          <w:sz w:val="18"/>
          <w:szCs w:val="18"/>
          <w:shd w:val="clear" w:color="auto" w:fill="FFFFFF"/>
        </w:rPr>
        <w:t xml:space="preserve">. Manage company cash flow based on customer payments, payables, planned purchases and budgeted </w:t>
      </w:r>
    </w:p>
    <w:p>
      <w:pPr>
        <w:numPr>
          <w:numId w:val="0"/>
        </w:numPr>
        <w:shd w:val="solid" w:color="FFFFFF" w:fill="auto"/>
        <w:autoSpaceDN w:val="0"/>
        <w:spacing w:line="360" w:lineRule="atLeast"/>
        <w:jc w:val="left"/>
        <w:rPr>
          <w:rFonts w:hint="default" w:ascii="Tahoma" w:hAnsi="Tahoma" w:cs="Tahoma"/>
          <w:b w:val="0"/>
          <w:i w:val="0"/>
          <w:color w:val="333333"/>
          <w:sz w:val="18"/>
          <w:szCs w:val="18"/>
          <w:shd w:val="clear" w:color="auto" w:fill="FFFFFF"/>
          <w:lang w:val="en-US" w:eastAsia="zh-CN"/>
        </w:rPr>
      </w:pPr>
      <w:r>
        <w:rPr>
          <w:rFonts w:hint="default" w:ascii="Tahoma" w:hAnsi="Tahoma" w:cs="Tahoma"/>
          <w:b w:val="0"/>
          <w:i w:val="0"/>
          <w:color w:val="333333"/>
          <w:sz w:val="18"/>
          <w:szCs w:val="18"/>
          <w:shd w:val="clear" w:color="auto" w:fill="FFFFFF"/>
          <w:lang w:val="en-US" w:eastAsia="zh-CN"/>
        </w:rPr>
        <w:t xml:space="preserve">  </w:t>
      </w:r>
      <w:r>
        <w:rPr>
          <w:rFonts w:hint="default" w:ascii="Tahoma" w:hAnsi="Tahoma" w:cs="Tahoma"/>
          <w:b w:val="0"/>
          <w:i w:val="0"/>
          <w:color w:val="333333"/>
          <w:sz w:val="18"/>
          <w:szCs w:val="18"/>
          <w:shd w:val="clear" w:color="auto" w:fill="FFFFFF"/>
        </w:rPr>
        <w:t>expenses and provide payment plan to management;</w:t>
      </w:r>
      <w:r>
        <w:rPr>
          <w:rFonts w:hint="default" w:ascii="Tahoma" w:hAnsi="Tahoma" w:cs="Tahoma"/>
          <w:sz w:val="18"/>
          <w:szCs w:val="18"/>
        </w:rPr>
        <w:br/>
      </w:r>
      <w:r>
        <w:rPr>
          <w:rFonts w:hint="default" w:ascii="Tahoma" w:hAnsi="Tahoma" w:cs="Tahoma"/>
          <w:sz w:val="18"/>
          <w:szCs w:val="18"/>
          <w:lang w:val="en-US" w:eastAsia="zh-CN"/>
        </w:rPr>
        <w:t>7</w:t>
      </w:r>
      <w:r>
        <w:rPr>
          <w:rFonts w:hint="default" w:ascii="Tahoma" w:hAnsi="Tahoma" w:cs="Tahoma"/>
          <w:b w:val="0"/>
          <w:i w:val="0"/>
          <w:color w:val="333333"/>
          <w:sz w:val="18"/>
          <w:szCs w:val="18"/>
          <w:shd w:val="clear" w:color="auto" w:fill="FFFFFF"/>
        </w:rPr>
        <w:t>. Improve and maintain the production costing system, in order to provide accurate and timely</w:t>
      </w:r>
      <w:r>
        <w:rPr>
          <w:rFonts w:hint="default" w:ascii="Tahoma" w:hAnsi="Tahoma" w:cs="Tahoma"/>
          <w:b w:val="0"/>
          <w:i w:val="0"/>
          <w:color w:val="333333"/>
          <w:sz w:val="18"/>
          <w:szCs w:val="18"/>
          <w:shd w:val="clear" w:color="auto" w:fill="FFFFFF"/>
          <w:lang w:val="en-US" w:eastAsia="zh-CN"/>
        </w:rPr>
        <w:t xml:space="preserve"> </w:t>
      </w:r>
    </w:p>
    <w:p>
      <w:pPr>
        <w:numPr>
          <w:numId w:val="0"/>
        </w:numPr>
        <w:shd w:val="solid" w:color="FFFFFF" w:fill="auto"/>
        <w:autoSpaceDN w:val="0"/>
        <w:spacing w:line="360" w:lineRule="atLeast"/>
        <w:jc w:val="left"/>
        <w:rPr>
          <w:rFonts w:hint="default" w:ascii="Tahoma" w:hAnsi="Tahoma" w:cs="Tahoma"/>
          <w:b w:val="0"/>
          <w:i w:val="0"/>
          <w:color w:val="333333"/>
          <w:sz w:val="18"/>
          <w:szCs w:val="18"/>
          <w:shd w:val="clear" w:color="auto" w:fill="FFFFFF"/>
        </w:rPr>
      </w:pPr>
      <w:r>
        <w:rPr>
          <w:rFonts w:hint="default" w:ascii="Tahoma" w:hAnsi="Tahoma" w:cs="Tahoma"/>
          <w:b w:val="0"/>
          <w:i w:val="0"/>
          <w:color w:val="333333"/>
          <w:sz w:val="18"/>
          <w:szCs w:val="18"/>
          <w:shd w:val="clear" w:color="auto" w:fill="FFFFFF"/>
        </w:rPr>
        <w:t xml:space="preserve"> </w:t>
      </w:r>
      <w:r>
        <w:rPr>
          <w:rFonts w:hint="default" w:ascii="Tahoma" w:hAnsi="Tahoma" w:cs="Tahoma"/>
          <w:b w:val="0"/>
          <w:i w:val="0"/>
          <w:color w:val="333333"/>
          <w:sz w:val="18"/>
          <w:szCs w:val="18"/>
          <w:shd w:val="clear" w:color="auto" w:fill="FFFFFF"/>
          <w:lang w:val="en-US" w:eastAsia="zh-CN"/>
        </w:rPr>
        <w:t xml:space="preserve"> </w:t>
      </w:r>
      <w:r>
        <w:rPr>
          <w:rFonts w:hint="default" w:ascii="Tahoma" w:hAnsi="Tahoma" w:cs="Tahoma"/>
          <w:b w:val="0"/>
          <w:i w:val="0"/>
          <w:color w:val="333333"/>
          <w:sz w:val="18"/>
          <w:szCs w:val="18"/>
          <w:shd w:val="clear" w:color="auto" w:fill="FFFFFF"/>
        </w:rPr>
        <w:t>information to track progress and identify problem areas;</w:t>
      </w:r>
      <w:r>
        <w:rPr>
          <w:rFonts w:hint="default" w:ascii="Tahoma" w:hAnsi="Tahoma" w:cs="Tahoma"/>
          <w:sz w:val="18"/>
          <w:szCs w:val="18"/>
        </w:rPr>
        <w:br/>
      </w:r>
      <w:r>
        <w:rPr>
          <w:rFonts w:hint="default" w:ascii="Tahoma" w:hAnsi="Tahoma" w:cs="Tahoma"/>
          <w:sz w:val="18"/>
          <w:szCs w:val="18"/>
          <w:lang w:val="en-US" w:eastAsia="zh-CN"/>
        </w:rPr>
        <w:t>8</w:t>
      </w:r>
      <w:r>
        <w:rPr>
          <w:rFonts w:hint="default" w:ascii="Tahoma" w:hAnsi="Tahoma" w:cs="Tahoma"/>
          <w:b w:val="0"/>
          <w:i w:val="0"/>
          <w:color w:val="333333"/>
          <w:sz w:val="18"/>
          <w:szCs w:val="18"/>
          <w:shd w:val="clear" w:color="auto" w:fill="FFFFFF"/>
        </w:rPr>
        <w:t>. Assure internal controls compliance,evaluate and improve the tools and procedures of the company;</w:t>
      </w:r>
      <w:r>
        <w:rPr>
          <w:rFonts w:hint="default" w:ascii="Tahoma" w:hAnsi="Tahoma" w:cs="Tahoma"/>
          <w:sz w:val="18"/>
          <w:szCs w:val="18"/>
        </w:rPr>
        <w:br/>
      </w:r>
      <w:r>
        <w:rPr>
          <w:rFonts w:hint="default" w:ascii="Tahoma" w:hAnsi="Tahoma" w:cs="Tahoma"/>
          <w:sz w:val="18"/>
          <w:szCs w:val="18"/>
          <w:lang w:val="en-US" w:eastAsia="zh-CN"/>
        </w:rPr>
        <w:t>9</w:t>
      </w:r>
      <w:r>
        <w:rPr>
          <w:rFonts w:hint="default" w:ascii="Tahoma" w:hAnsi="Tahoma" w:cs="Tahoma"/>
          <w:b w:val="0"/>
          <w:i w:val="0"/>
          <w:color w:val="333333"/>
          <w:sz w:val="18"/>
          <w:szCs w:val="18"/>
          <w:shd w:val="clear" w:color="auto" w:fill="FFFFFF"/>
        </w:rPr>
        <w:t xml:space="preserve">. Evaluate financial reporting systems, accounting practices and investment initiatives and propose </w:t>
      </w:r>
    </w:p>
    <w:p>
      <w:pPr>
        <w:numPr>
          <w:numId w:val="0"/>
        </w:numPr>
        <w:shd w:val="solid" w:color="FFFFFF" w:fill="auto"/>
        <w:autoSpaceDN w:val="0"/>
        <w:spacing w:line="360" w:lineRule="atLeast"/>
        <w:jc w:val="left"/>
        <w:rPr>
          <w:rFonts w:hint="default" w:ascii="Tahoma" w:hAnsi="Tahoma" w:cs="Tahoma"/>
          <w:b w:val="0"/>
          <w:i w:val="0"/>
          <w:color w:val="333333"/>
          <w:sz w:val="18"/>
          <w:szCs w:val="18"/>
          <w:shd w:val="clear" w:color="auto" w:fill="FFFFFF"/>
        </w:rPr>
      </w:pPr>
      <w:r>
        <w:rPr>
          <w:rFonts w:hint="default" w:ascii="Tahoma" w:hAnsi="Tahoma" w:cs="Tahoma"/>
          <w:b w:val="0"/>
          <w:i w:val="0"/>
          <w:color w:val="333333"/>
          <w:sz w:val="18"/>
          <w:szCs w:val="18"/>
          <w:shd w:val="clear" w:color="auto" w:fill="FFFFFF"/>
          <w:lang w:val="en-US" w:eastAsia="zh-CN"/>
        </w:rPr>
        <w:t xml:space="preserve">   </w:t>
      </w:r>
      <w:r>
        <w:rPr>
          <w:rFonts w:hint="default" w:ascii="Tahoma" w:hAnsi="Tahoma" w:cs="Tahoma"/>
          <w:b w:val="0"/>
          <w:i w:val="0"/>
          <w:color w:val="333333"/>
          <w:sz w:val="18"/>
          <w:szCs w:val="18"/>
          <w:shd w:val="clear" w:color="auto" w:fill="FFFFFF"/>
        </w:rPr>
        <w:t xml:space="preserve">changes to procedures, operating systems, budgets and other financial control functions to senior </w:t>
      </w:r>
    </w:p>
    <w:p>
      <w:pPr>
        <w:numPr>
          <w:numId w:val="0"/>
        </w:numPr>
        <w:shd w:val="solid" w:color="FFFFFF" w:fill="auto"/>
        <w:autoSpaceDN w:val="0"/>
        <w:spacing w:line="360" w:lineRule="atLeast"/>
        <w:jc w:val="left"/>
        <w:rPr>
          <w:rFonts w:hint="default" w:ascii="Tahoma" w:hAnsi="Tahoma" w:cs="Tahoma"/>
          <w:b w:val="0"/>
          <w:i w:val="0"/>
          <w:color w:val="333333"/>
          <w:sz w:val="18"/>
          <w:szCs w:val="18"/>
          <w:shd w:val="clear" w:color="auto" w:fill="FFFFFF"/>
        </w:rPr>
      </w:pPr>
      <w:r>
        <w:rPr>
          <w:rFonts w:hint="default" w:ascii="Tahoma" w:hAnsi="Tahoma" w:cs="Tahoma"/>
          <w:b w:val="0"/>
          <w:i w:val="0"/>
          <w:color w:val="333333"/>
          <w:sz w:val="18"/>
          <w:szCs w:val="18"/>
          <w:shd w:val="clear" w:color="auto" w:fill="FFFFFF"/>
          <w:lang w:val="en-US" w:eastAsia="zh-CN"/>
        </w:rPr>
        <w:t xml:space="preserve">   </w:t>
      </w:r>
      <w:r>
        <w:rPr>
          <w:rFonts w:hint="default" w:ascii="Tahoma" w:hAnsi="Tahoma" w:cs="Tahoma"/>
          <w:b w:val="0"/>
          <w:i w:val="0"/>
          <w:color w:val="333333"/>
          <w:sz w:val="18"/>
          <w:szCs w:val="18"/>
          <w:shd w:val="clear" w:color="auto" w:fill="FFFFFF"/>
        </w:rPr>
        <w:t>management;</w:t>
      </w:r>
    </w:p>
    <w:p>
      <w:pPr>
        <w:numPr>
          <w:numId w:val="0"/>
        </w:numPr>
        <w:shd w:val="solid" w:color="FFFFFF" w:fill="auto"/>
        <w:autoSpaceDN w:val="0"/>
        <w:spacing w:line="360" w:lineRule="atLeast"/>
        <w:jc w:val="left"/>
        <w:rPr>
          <w:rFonts w:hint="default" w:ascii="Tahoma" w:hAnsi="宋体"/>
          <w:b w:val="0"/>
          <w:i w:val="0"/>
          <w:color w:val="333333"/>
          <w:sz w:val="18"/>
          <w:szCs w:val="18"/>
          <w:shd w:val="clear" w:color="auto" w:fill="FFFFFF"/>
        </w:rPr>
      </w:pPr>
    </w:p>
    <w:p>
      <w:pPr>
        <w:numPr>
          <w:numId w:val="0"/>
        </w:numPr>
        <w:shd w:val="solid" w:color="FFFFFF" w:fill="auto"/>
        <w:autoSpaceDN w:val="0"/>
        <w:spacing w:line="360" w:lineRule="atLeast"/>
        <w:jc w:val="left"/>
        <w:rPr>
          <w:rFonts w:hint="eastAsia" w:ascii="Tahoma" w:hAnsi="宋体"/>
          <w:b/>
          <w:bCs/>
          <w:i w:val="0"/>
          <w:color w:val="333333"/>
          <w:sz w:val="18"/>
          <w:szCs w:val="18"/>
          <w:shd w:val="clear" w:color="auto" w:fill="FFFFFF"/>
          <w:lang w:val="en-US" w:eastAsia="zh-CN"/>
        </w:rPr>
      </w:pPr>
      <w:r>
        <w:rPr>
          <w:rFonts w:hint="eastAsia" w:ascii="Tahoma" w:hAnsi="宋体"/>
          <w:b/>
          <w:bCs/>
          <w:i w:val="0"/>
          <w:color w:val="333333"/>
          <w:sz w:val="18"/>
          <w:szCs w:val="18"/>
          <w:shd w:val="clear" w:color="auto" w:fill="FFFFFF"/>
          <w:lang w:val="en-US" w:eastAsia="zh-CN"/>
        </w:rPr>
        <w:t xml:space="preserve">  Requirements:</w:t>
      </w:r>
    </w:p>
    <w:p>
      <w:pPr>
        <w:numPr>
          <w:ilvl w:val="0"/>
          <w:numId w:val="2"/>
        </w:numPr>
        <w:shd w:val="solid" w:color="FFFFFF" w:fill="auto"/>
        <w:autoSpaceDN w:val="0"/>
        <w:spacing w:line="360" w:lineRule="atLeast"/>
        <w:jc w:val="left"/>
        <w:rPr>
          <w:rFonts w:hint="default" w:ascii="Tahoma" w:hAnsi="宋体"/>
          <w:b w:val="0"/>
          <w:i w:val="0"/>
          <w:color w:val="333333"/>
          <w:sz w:val="18"/>
          <w:szCs w:val="18"/>
          <w:shd w:val="clear" w:color="auto" w:fill="FFFFFF"/>
        </w:rPr>
      </w:pPr>
      <w:r>
        <w:rPr>
          <w:rFonts w:hint="default" w:ascii="Tahoma" w:hAnsi="宋体"/>
          <w:b w:val="0"/>
          <w:i w:val="0"/>
          <w:color w:val="333333"/>
          <w:sz w:val="18"/>
          <w:szCs w:val="18"/>
          <w:shd w:val="clear" w:color="auto" w:fill="FFFFFF"/>
        </w:rPr>
        <w:t>Excellent communication skills and capacity to ensure a high level of professional problem solving;</w:t>
      </w:r>
      <w:r>
        <w:rPr>
          <w:rFonts w:hint="default" w:ascii="宋体" w:hAnsi="宋体"/>
          <w:sz w:val="18"/>
          <w:szCs w:val="18"/>
        </w:rPr>
        <w:br/>
      </w:r>
      <w:r>
        <w:rPr>
          <w:rFonts w:hint="default" w:ascii="Tahoma" w:hAnsi="宋体"/>
          <w:b w:val="0"/>
          <w:i w:val="0"/>
          <w:color w:val="333333"/>
          <w:sz w:val="18"/>
          <w:szCs w:val="18"/>
          <w:shd w:val="clear" w:color="auto" w:fill="FFFFFF"/>
        </w:rPr>
        <w:t>2. Autonomy and initiative; able to find creative methods to help the Team achieve business objectives;</w:t>
      </w:r>
      <w:r>
        <w:rPr>
          <w:rFonts w:hint="default" w:ascii="宋体" w:hAnsi="宋体"/>
          <w:sz w:val="18"/>
          <w:szCs w:val="18"/>
        </w:rPr>
        <w:br/>
      </w:r>
      <w:r>
        <w:rPr>
          <w:rFonts w:hint="default" w:ascii="Tahoma" w:hAnsi="宋体"/>
          <w:b w:val="0"/>
          <w:i w:val="0"/>
          <w:color w:val="333333"/>
          <w:sz w:val="18"/>
          <w:szCs w:val="18"/>
          <w:shd w:val="clear" w:color="auto" w:fill="FFFFFF"/>
        </w:rPr>
        <w:t>3. Strong teamwork attitude, ability to gain trust and creativity in finding solutions to solve financial issues;</w:t>
      </w:r>
      <w:r>
        <w:rPr>
          <w:rFonts w:hint="default" w:ascii="宋体" w:hAnsi="宋体"/>
          <w:sz w:val="18"/>
          <w:szCs w:val="18"/>
        </w:rPr>
        <w:br/>
      </w:r>
      <w:r>
        <w:rPr>
          <w:rFonts w:hint="default" w:ascii="Tahoma" w:hAnsi="宋体"/>
          <w:b w:val="0"/>
          <w:i w:val="0"/>
          <w:color w:val="333333"/>
          <w:sz w:val="18"/>
          <w:szCs w:val="18"/>
          <w:shd w:val="clear" w:color="auto" w:fill="FFFFFF"/>
        </w:rPr>
        <w:t>4. Strong organizational skills and discipline,practical judgment of priorities;</w:t>
      </w:r>
      <w:r>
        <w:rPr>
          <w:rFonts w:hint="default" w:ascii="宋体" w:hAnsi="宋体"/>
          <w:sz w:val="18"/>
          <w:szCs w:val="18"/>
        </w:rPr>
        <w:br/>
      </w:r>
      <w:r>
        <w:rPr>
          <w:rFonts w:hint="default" w:ascii="Tahoma" w:hAnsi="宋体"/>
          <w:b w:val="0"/>
          <w:i w:val="0"/>
          <w:color w:val="333333"/>
          <w:sz w:val="18"/>
          <w:szCs w:val="18"/>
          <w:shd w:val="clear" w:color="auto" w:fill="FFFFFF"/>
        </w:rPr>
        <w:t>5. Bachelor degree or above and major in accounting, finance;</w:t>
      </w:r>
      <w:r>
        <w:rPr>
          <w:rFonts w:hint="default" w:ascii="宋体" w:hAnsi="宋体"/>
          <w:sz w:val="18"/>
          <w:szCs w:val="18"/>
        </w:rPr>
        <w:br/>
      </w:r>
      <w:r>
        <w:rPr>
          <w:rFonts w:hint="default" w:ascii="Tahoma" w:hAnsi="宋体"/>
          <w:b w:val="0"/>
          <w:i w:val="0"/>
          <w:color w:val="333333"/>
          <w:sz w:val="18"/>
          <w:szCs w:val="18"/>
          <w:shd w:val="clear" w:color="auto" w:fill="FFFFFF"/>
        </w:rPr>
        <w:t>6. At least 5 to 8 years relevant experience in a managerial role and strong ability in data analysis;</w:t>
      </w:r>
      <w:r>
        <w:rPr>
          <w:rFonts w:hint="default" w:ascii="宋体" w:hAnsi="宋体"/>
          <w:sz w:val="18"/>
          <w:szCs w:val="18"/>
        </w:rPr>
        <w:br/>
      </w:r>
      <w:r>
        <w:rPr>
          <w:rFonts w:hint="default" w:ascii="Tahoma" w:hAnsi="宋体"/>
          <w:b w:val="0"/>
          <w:i w:val="0"/>
          <w:color w:val="333333"/>
          <w:sz w:val="18"/>
          <w:szCs w:val="18"/>
          <w:shd w:val="clear" w:color="auto" w:fill="FFFFFF"/>
        </w:rPr>
        <w:t>7. Good command of computer skills, familiarity with ERP (Kingdee experience a plus);</w:t>
      </w:r>
      <w:r>
        <w:rPr>
          <w:rFonts w:hint="default" w:ascii="宋体" w:hAnsi="宋体"/>
          <w:sz w:val="18"/>
          <w:szCs w:val="18"/>
        </w:rPr>
        <w:br/>
      </w:r>
      <w:r>
        <w:rPr>
          <w:rFonts w:hint="default" w:ascii="Tahoma" w:hAnsi="宋体"/>
          <w:b w:val="0"/>
          <w:i w:val="0"/>
          <w:color w:val="333333"/>
          <w:sz w:val="18"/>
          <w:szCs w:val="18"/>
          <w:shd w:val="clear" w:color="auto" w:fill="FFFFFF"/>
        </w:rPr>
        <w:t>8. Fluent in written and spoken English and mandarin chinese;</w:t>
      </w:r>
    </w:p>
    <w:p>
      <w:pPr>
        <w:numPr>
          <w:numId w:val="0"/>
        </w:numPr>
        <w:shd w:val="solid" w:color="FFFFFF" w:fill="auto"/>
        <w:autoSpaceDN w:val="0"/>
        <w:spacing w:line="360" w:lineRule="atLeast"/>
        <w:jc w:val="left"/>
        <w:rPr>
          <w:rFonts w:hint="default" w:ascii="Tahoma" w:hAnsi="宋体"/>
          <w:b w:val="0"/>
          <w:i w:val="0"/>
          <w:color w:val="333333"/>
          <w:sz w:val="18"/>
          <w:szCs w:val="18"/>
          <w:shd w:val="clear" w:color="auto" w:fill="FFFFFF"/>
        </w:rPr>
      </w:pPr>
    </w:p>
    <w:p>
      <w:pPr>
        <w:shd w:val="solid" w:color="FFFFFF" w:fill="auto"/>
        <w:autoSpaceDN w:val="0"/>
        <w:spacing w:line="360" w:lineRule="atLeast"/>
        <w:jc w:val="left"/>
        <w:rPr>
          <w:rFonts w:hint="eastAsia"/>
          <w:lang w:val="en-US" w:eastAsia="zh-CN"/>
        </w:rPr>
      </w:pPr>
      <w:r>
        <w:rPr>
          <w:rFonts w:hint="eastAsia" w:ascii="Tahoma" w:hAnsi="Tahoma" w:cs="Tahoma"/>
          <w:color w:val="444444"/>
          <w:sz w:val="18"/>
          <w:shd w:val="clear" w:color="auto" w:fill="FFFFFF"/>
          <w:lang w:val="en-US" w:eastAsia="zh-CN"/>
        </w:rPr>
        <w:t xml:space="preserve">  </w:t>
      </w:r>
      <w:r>
        <w:rPr>
          <w:rFonts w:hint="default" w:ascii="Tahoma" w:hAnsi="Tahoma" w:cs="Tahoma"/>
          <w:color w:val="444444"/>
          <w:sz w:val="18"/>
          <w:shd w:val="clear" w:color="auto" w:fill="FFFFFF"/>
        </w:rPr>
        <w:t xml:space="preserve">If you are interested in the position, please send your EN/CN CV to </w:t>
      </w:r>
      <w:r>
        <w:rPr>
          <w:rFonts w:hint="default" w:ascii="Tahoma" w:hAnsi="Tahoma" w:cs="Tahoma"/>
          <w:color w:val="444444"/>
          <w:sz w:val="18"/>
          <w:shd w:val="clear" w:color="auto" w:fill="FFFFFF"/>
          <w:lang w:val="en-US" w:eastAsia="zh-CN"/>
        </w:rPr>
        <w:t>wendyhe@drivingforceasia</w:t>
      </w:r>
      <w:r>
        <w:rPr>
          <w:rFonts w:hint="default" w:ascii="Tahoma" w:hAnsi="Tahoma" w:cs="Tahoma"/>
          <w:color w:val="444444"/>
          <w:sz w:val="18"/>
          <w:shd w:val="clear" w:color="auto" w:fill="FFFFFF"/>
        </w:rPr>
        <w:t xml:space="preserve">.com with email title of "Apply for </w:t>
      </w:r>
      <w:r>
        <w:rPr>
          <w:rFonts w:hint="default" w:ascii="Tahoma" w:hAnsi="Tahoma" w:cs="Tahoma"/>
          <w:color w:val="444444"/>
          <w:sz w:val="18"/>
          <w:shd w:val="clear" w:color="auto" w:fill="FFFFFF"/>
          <w:lang w:val="en-US" w:eastAsia="zh-CN"/>
        </w:rPr>
        <w:t>Finance Controller</w:t>
      </w:r>
      <w:r>
        <w:rPr>
          <w:rFonts w:hint="default" w:ascii="Tahoma" w:hAnsi="Tahoma" w:cs="Tahoma"/>
          <w:color w:val="444444"/>
          <w:sz w:val="18"/>
          <w:shd w:val="clear" w:color="auto" w:fill="FFFFFF"/>
        </w:rPr>
        <w:t xml:space="preserve"> - FDU - name".</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lucida Grande">
    <w:altName w:val="Arial Unicode MS"/>
    <w:panose1 w:val="00000000000000000000"/>
    <w:charset w:val="01"/>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97454418">
    <w:nsid w:val="534B7652"/>
    <w:multiLevelType w:val="singleLevel"/>
    <w:tmpl w:val="534B7652"/>
    <w:lvl w:ilvl="0" w:tentative="1">
      <w:start w:val="1"/>
      <w:numFmt w:val="decimal"/>
      <w:suff w:val="space"/>
      <w:lvlText w:val="%1."/>
      <w:lvlJc w:val="left"/>
    </w:lvl>
  </w:abstractNum>
  <w:abstractNum w:abstractNumId="1397453819">
    <w:nsid w:val="534B73FB"/>
    <w:multiLevelType w:val="singleLevel"/>
    <w:tmpl w:val="534B73FB"/>
    <w:lvl w:ilvl="0" w:tentative="1">
      <w:start w:val="1"/>
      <w:numFmt w:val="decimal"/>
      <w:suff w:val="space"/>
      <w:lvlText w:val="%1."/>
      <w:lvlJc w:val="left"/>
    </w:lvl>
  </w:abstractNum>
  <w:num w:numId="1">
    <w:abstractNumId w:val="1397454418"/>
  </w:num>
  <w:num w:numId="2">
    <w:abstractNumId w:val="13974538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nhideWhenUsed/>
    <w:uiPriority w:val="1"/>
  </w:style>
  <w:style w:type="character" w:styleId="3">
    <w:name w:val="FollowedHyperlink"/>
    <w:basedOn w:val="2"/>
    <w:semiHidden/>
    <w:unhideWhenUsed/>
    <w:uiPriority w:val="99"/>
    <w:rPr>
      <w:color w:val="800080"/>
      <w:u w:val="single"/>
    </w:rPr>
  </w:style>
  <w:style w:type="character" w:styleId="4">
    <w:name w:val="Hyperlink"/>
    <w:basedOn w:val="2"/>
    <w:unhideWhenUsed/>
    <w:uiPriority w:val="99"/>
    <w:rPr>
      <w:color w:val="0000FF"/>
      <w:u w:val="single"/>
    </w:rPr>
  </w:style>
  <w:style w:type="character" w:customStyle="1" w:styleId="5">
    <w:name w:val="apple-converted-space"/>
    <w:basedOn w:val="2"/>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89</Words>
  <Characters>510</Characters>
  <Lines>4</Lines>
  <Paragraphs>1</Paragraphs>
  <ScaleCrop>false</ScaleCrop>
  <LinksUpToDate>false</LinksUpToDate>
  <CharactersWithSpaces>0</CharactersWithSpaces>
  <Application>WPS Office 个人版_9.1.0.4517_{F1E327BC-269C-435d-A152-05C5408002CA}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2014-03-21T03:16:00Z</dcterms:created>
  <dc:creator>Windows 用户</dc:creator>
  <cp:lastModifiedBy>Administrator</cp:lastModifiedBy>
  <dcterms:modified xsi:type="dcterms:W3CDTF">2014-04-14T05:59:19Z</dcterms:modified>
  <dc:title>宁波特艾科机械制造有限公司</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